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Mont Vernon Library Trustees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Tuesday, May 17,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attendance: Bonnie Angulas, Cindy Raspiller, Jane King, Amy White, representative from select board John Quinlan, Guest JoAnn Kitchell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rtl w:val="0"/>
        </w:rPr>
        <w:t xml:space="preserve"> Meeting called to order at 7:10pm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Agenda Approval</w:t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Approve Meeting Minutes</w:t>
      </w:r>
    </w:p>
    <w:p w:rsidR="00000000" w:rsidDel="00000000" w:rsidP="00000000" w:rsidRDefault="00000000" w:rsidRPr="00000000" w14:paraId="0000000A">
      <w:pPr>
        <w:ind w:left="0" w:firstLine="720"/>
        <w:rPr/>
      </w:pPr>
      <w:r w:rsidDel="00000000" w:rsidR="00000000" w:rsidRPr="00000000">
        <w:rPr>
          <w:rtl w:val="0"/>
        </w:rPr>
        <w:t xml:space="preserve">Cindy moves to approve meeting minutes from April 19th, Jane seconded. All approved. 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Special Topics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Guest Speaker: Harry Potter: we had upwards of 40 volunteers who helped with moving, packing, building.  We were full with students, and we were incredibly grateful for everyone's support.  The highs and lows - I am incredibly grateful that we can do this!  We almost need a bigger space!! I am listening to the teens and we are going to have a monthly Harry Potter club - to support the teens.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Bonnie - we need to compensate JoAnn for her numerous hours!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John suggested we create a Special Projects line item - we budget 100 hours for example - and it can be used to cover things like this.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Summer program - schools are visiting June 1st - the library will be ready for Oceans of Possibilities.  Submarine being built!! Plans are being made!!!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Information night - was a big success - 27 people came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Committee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new invoice from DSK for work completed in March</w:t>
      </w:r>
      <w:r w:rsidDel="00000000" w:rsidR="00000000" w:rsidRPr="00000000">
        <w:rPr>
          <w:rtl w:val="0"/>
        </w:rPr>
        <w:t xml:space="preserve"> for $2000 from March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Jane moved to pay, Cindy seconded, unanimously approved.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prior invoices 2/23/2022 - $1500 and 3/25/2022 $25,197.12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Cindy last spoke to Erin at DSK Erin mentioned that late summer would be a good time to meet and start planning the next phase of design work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to continue to think about who to put on the Building Committee so we are ready for late summer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brainstormed names for the committee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Board Meeting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6/14/ 2022 meeting - we would very much like to attend - Cindy will contact Joan and ask if we may attend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is a re-engagement meeting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Inform them about Annie Kuster’s meeting and other updates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want to make sure we are doing our due diligence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Library Director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senior program - Friends have approved $800 to fund programs. These programs will be weekly for the summer, all under the 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 will vary from Bingo, to patriotic events, to music week, to historical week, to crafts, to more… Each week will have a theme. The wrap up is at the Wilton Town hall theater.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Little Free Library - we will have a ribbon cutting ceremony when it is ready.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 sale is going to be in the fall – sometime in September. We are not going to do drop off, it is a carry in, carry out.  And will be held at MVVS.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Plant sale plans are going well. It is going to be HOT and HUMID. Bonnie is going to put up a huge water station and make sure everyone is hydrated.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tents and umbrellas and we are going to create as much shade as possible.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‘Bloom where you are planted’ - the jewel sale will be inside the library - they will make the door like amazing to try to attract people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Jane will add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VII. Correspondence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VIII Policies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Bonnie has shared policies for us to consider from Goffstown and Jaffrey.  There is more than what we need - and Bonnie will create a draft for us to consider based on these. There are four elements that must be included and she will do so.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Bonnie attended the state library policy conference sponsored by the state library.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This is going to be an increasingly hot topic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IX. Other Unfinished Business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X. New Business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The entire town is being revamped - and every single town employee is going to be given a town email address.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All communications that are town related will be carried through these town emails.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XII. Acceptance of Gifts and Donations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Someone moving out of town donated two chairs back to the friends of the library.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Amy moves to accept the donation of the chairs, Jane seconds, unanimous in favor.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Grand Hill art piece being saved at the Historical Society and will be on display at the new library at a later date.  We are disappointed there is no room to keep both chairs in the library. Cindy R. offered to purchase the non- art piece for a price of $500. (which is a markup of 100% from the chair she purchased at the porch chair auction in 2018).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We are amazingly pleased that we were able to make $500 on one of the chairs and save the other for future display.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Amy moves to accept the donation of $500 from Cindy, Jane seconds, unanimous in favor, Cindy abstained.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XIII. Agenda Items for Next Meeting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XIV. Upcoming Meetings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Monthly meeting - June 21st, 7pm @library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XV Adjourn 8:55pm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/>
      <w:pict>
        <v:shape id="PowerPlusWaterMarkObject1" style="position:absolute;width:433.940185546875pt;height:229.98046874999997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Draft" style="font-family:&amp;quot;Arial&amp;quot;;font-size:200.0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